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6A" w:rsidRDefault="005100E6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  <w:r>
        <w:rPr>
          <w:rFonts w:ascii="Calibri" w:hAnsi="Calibri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2490470</wp:posOffset>
            </wp:positionH>
            <wp:positionV relativeFrom="paragraph">
              <wp:posOffset>-276225</wp:posOffset>
            </wp:positionV>
            <wp:extent cx="464185" cy="465455"/>
            <wp:effectExtent l="19050" t="0" r="0" b="0"/>
            <wp:wrapTight wrapText="bothSides">
              <wp:wrapPolygon edited="0">
                <wp:start x="-886" y="0"/>
                <wp:lineTo x="-886" y="20333"/>
                <wp:lineTo x="21275" y="20333"/>
                <wp:lineTo x="21275" y="0"/>
                <wp:lineTo x="-886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5455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7C2F">
        <w:rPr>
          <w:rFonts w:ascii="Calibri" w:hAnsi="Calibri"/>
          <w:b/>
          <w:bCs/>
          <w:noProof/>
          <w:color w:val="222222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7.9pt;margin-top:16.3pt;width:233.1pt;height:100.9pt;z-index:251658240;mso-position-horizontal-relative:text;mso-position-vertical-relative:text" filled="f" stroked="f">
            <v:textbox style="mso-next-textbox:#_x0000_s1026">
              <w:txbxContent>
                <w:p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>ΕΛΛΗΝΙΚΗ ΔΗΜΟΚΡΑΤΙΑ</w:t>
                  </w:r>
                </w:p>
                <w:p w:rsidR="000E646A" w:rsidRPr="005A7C0E" w:rsidRDefault="000E646A" w:rsidP="000E646A">
                  <w:pPr>
                    <w:jc w:val="center"/>
                    <w:rPr>
                      <w:b/>
                    </w:rPr>
                  </w:pPr>
                  <w:r w:rsidRPr="005A7C0E">
                    <w:rPr>
                      <w:b/>
                    </w:rPr>
                    <w:t xml:space="preserve">ΥΠΟΥΡΓΕΙΟ </w:t>
                  </w:r>
                  <w:r>
                    <w:rPr>
                      <w:b/>
                    </w:rPr>
                    <w:t>Π</w:t>
                  </w:r>
                  <w:r w:rsidRPr="005A7C0E">
                    <w:rPr>
                      <w:b/>
                    </w:rPr>
                    <w:t>ΑΙΔΕΙΑΣ</w:t>
                  </w:r>
                  <w:r w:rsidR="00C33C7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ΚΑΙ ΘΡΗΣΚΕΥΜΑΤΩΝ</w:t>
                  </w:r>
                </w:p>
                <w:p w:rsidR="000E646A" w:rsidRDefault="00C33C7E" w:rsidP="000E646A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>ΠΕΡΙΦΕΡΕΙΑΚΗ ΔΙΕΥΘΥΝΣΗ ΠΡΩΤΟΒΑΘΜΙΑΣ ΚΑΙ ΔΕΥΤΕΡΟΒΑΘΜΙΑΣ ΕΚΠΑΙΔΕΥΣΗΣ ΘΕΣΣΑΛΙΑΣ</w:t>
                  </w:r>
                </w:p>
              </w:txbxContent>
            </v:textbox>
          </v:shape>
        </w:pict>
      </w:r>
    </w:p>
    <w:p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:rsidR="000E646A" w:rsidRDefault="000E646A" w:rsidP="007D61EC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rPr>
          <w:rFonts w:ascii="Calibri" w:hAnsi="Calibri"/>
          <w:b/>
          <w:bCs/>
          <w:color w:val="222222"/>
          <w:sz w:val="22"/>
          <w:szCs w:val="22"/>
        </w:rPr>
      </w:pPr>
    </w:p>
    <w:p w:rsidR="00114BE8" w:rsidRPr="00162A4D" w:rsidRDefault="00114BE8" w:rsidP="00C33C7E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b/>
          <w:bCs/>
          <w:color w:val="222222"/>
          <w:sz w:val="28"/>
          <w:szCs w:val="28"/>
        </w:rPr>
      </w:pPr>
      <w:r w:rsidRPr="00162A4D">
        <w:rPr>
          <w:rFonts w:ascii="Calibri" w:hAnsi="Calibri"/>
          <w:b/>
          <w:bCs/>
          <w:color w:val="222222"/>
          <w:sz w:val="28"/>
          <w:szCs w:val="28"/>
        </w:rPr>
        <w:t>ΔΕΛΤΙΟ ΤΥΠΟΥ</w:t>
      </w:r>
    </w:p>
    <w:p w:rsidR="00C875DF" w:rsidRPr="007D61EC" w:rsidRDefault="00C33C7E" w:rsidP="00732EAD">
      <w:pPr>
        <w:pStyle w:val="Web"/>
        <w:shd w:val="clear" w:color="auto" w:fill="FFFFFF"/>
        <w:spacing w:before="0" w:beforeAutospacing="0" w:after="353" w:afterAutospacing="0" w:line="353" w:lineRule="atLeast"/>
        <w:ind w:firstLine="720"/>
        <w:jc w:val="center"/>
        <w:rPr>
          <w:rFonts w:ascii="Calibri" w:hAnsi="Calibri"/>
          <w:color w:val="222222"/>
        </w:rPr>
      </w:pPr>
      <w:r>
        <w:rPr>
          <w:rFonts w:ascii="Calibri" w:hAnsi="Calibri"/>
          <w:b/>
          <w:bCs/>
          <w:color w:val="222222"/>
        </w:rPr>
        <w:t>Πίνακας Αποκλειομένων</w:t>
      </w:r>
    </w:p>
    <w:p w:rsidR="00C875DF" w:rsidRDefault="00CC40D1" w:rsidP="00AF7B5F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Η Περιφερειακή Διεύθυνση </w:t>
      </w:r>
      <w:r w:rsidR="006A0807">
        <w:rPr>
          <w:rFonts w:ascii="Calibri" w:hAnsi="Calibri"/>
          <w:color w:val="222222"/>
        </w:rPr>
        <w:t xml:space="preserve">Πρωτοβάθμιας και Δευτεροβάθμιας </w:t>
      </w:r>
      <w:r>
        <w:rPr>
          <w:rFonts w:ascii="Calibri" w:hAnsi="Calibri"/>
          <w:color w:val="222222"/>
        </w:rPr>
        <w:t xml:space="preserve">Εκπαίδευσης Θεσσαλίας ανακοινώνει </w:t>
      </w:r>
      <w:r w:rsidR="00327B4E">
        <w:rPr>
          <w:rFonts w:ascii="Calibri" w:hAnsi="Calibri"/>
          <w:color w:val="222222"/>
        </w:rPr>
        <w:t>τον Π</w:t>
      </w:r>
      <w:r w:rsidR="00C33C7E">
        <w:rPr>
          <w:rFonts w:ascii="Calibri" w:hAnsi="Calibri"/>
          <w:color w:val="222222"/>
        </w:rPr>
        <w:t xml:space="preserve">ίνακα </w:t>
      </w:r>
      <w:r w:rsidR="00327B4E">
        <w:rPr>
          <w:rFonts w:ascii="Calibri" w:hAnsi="Calibri"/>
          <w:color w:val="222222"/>
        </w:rPr>
        <w:t>Α</w:t>
      </w:r>
      <w:r w:rsidR="00C33C7E">
        <w:rPr>
          <w:rFonts w:ascii="Calibri" w:hAnsi="Calibri"/>
          <w:color w:val="222222"/>
        </w:rPr>
        <w:t>ποκλειομένων από τη διαδικ</w:t>
      </w:r>
      <w:r w:rsidR="00C4258F">
        <w:rPr>
          <w:rFonts w:ascii="Calibri" w:hAnsi="Calibri"/>
          <w:color w:val="222222"/>
        </w:rPr>
        <w:t>ασία επιλογής Συντονιστών Π</w:t>
      </w:r>
      <w:r w:rsidR="00C33C7E">
        <w:rPr>
          <w:rFonts w:ascii="Calibri" w:hAnsi="Calibri"/>
          <w:color w:val="222222"/>
        </w:rPr>
        <w:t xml:space="preserve">ΔΕ </w:t>
      </w:r>
      <w:r w:rsidR="00C4258F">
        <w:rPr>
          <w:rFonts w:ascii="Calibri" w:hAnsi="Calibri"/>
          <w:color w:val="222222"/>
        </w:rPr>
        <w:t>και Υπευθύνων ΔΔΕ για τη Μ</w:t>
      </w:r>
      <w:r w:rsidR="00C33C7E">
        <w:rPr>
          <w:rFonts w:ascii="Calibri" w:hAnsi="Calibri"/>
          <w:color w:val="222222"/>
        </w:rPr>
        <w:t>αθητεία.</w:t>
      </w:r>
    </w:p>
    <w:p w:rsidR="005100E6" w:rsidRDefault="005100E6" w:rsidP="00AF7B5F">
      <w:pPr>
        <w:pStyle w:val="Web"/>
        <w:shd w:val="clear" w:color="auto" w:fill="FFFFFF"/>
        <w:spacing w:before="0" w:beforeAutospacing="0" w:after="353" w:afterAutospacing="0" w:line="353" w:lineRule="atLeast"/>
        <w:jc w:val="both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Ενστάσεις επί του Πίνακα Αποκλειομένων απευθύνονται και υποβάλλονται μόνο μία φορά ηλεκτρονικά στην ΠΔΕ Θεσσαλίας </w:t>
      </w:r>
      <w:r w:rsidRPr="005100E6">
        <w:rPr>
          <w:rFonts w:ascii="Calibri" w:hAnsi="Calibri"/>
          <w:color w:val="222222"/>
        </w:rPr>
        <w:t>(</w:t>
      </w:r>
      <w:hyperlink r:id="rId6" w:history="1">
        <w:r w:rsidRPr="00A9435D">
          <w:rPr>
            <w:rStyle w:val="-"/>
            <w:rFonts w:ascii="Calibri" w:hAnsi="Calibri"/>
            <w:lang w:val="en-US"/>
          </w:rPr>
          <w:t>mail</w:t>
        </w:r>
        <w:r w:rsidRPr="00A9435D">
          <w:rPr>
            <w:rStyle w:val="-"/>
            <w:rFonts w:ascii="Calibri" w:hAnsi="Calibri"/>
          </w:rPr>
          <w:t>@</w:t>
        </w:r>
        <w:proofErr w:type="spellStart"/>
        <w:r w:rsidRPr="00A9435D">
          <w:rPr>
            <w:rStyle w:val="-"/>
            <w:rFonts w:ascii="Calibri" w:hAnsi="Calibri"/>
            <w:lang w:val="en-US"/>
          </w:rPr>
          <w:t>thess</w:t>
        </w:r>
        <w:proofErr w:type="spellEnd"/>
        <w:r w:rsidRPr="00A9435D">
          <w:rPr>
            <w:rStyle w:val="-"/>
            <w:rFonts w:ascii="Calibri" w:hAnsi="Calibri"/>
          </w:rPr>
          <w:t>.</w:t>
        </w:r>
        <w:proofErr w:type="spellStart"/>
        <w:r w:rsidRPr="00A9435D">
          <w:rPr>
            <w:rStyle w:val="-"/>
            <w:rFonts w:ascii="Calibri" w:hAnsi="Calibri"/>
            <w:lang w:val="en-US"/>
          </w:rPr>
          <w:t>pde</w:t>
        </w:r>
        <w:proofErr w:type="spellEnd"/>
        <w:r w:rsidRPr="00A9435D">
          <w:rPr>
            <w:rStyle w:val="-"/>
            <w:rFonts w:ascii="Calibri" w:hAnsi="Calibri"/>
          </w:rPr>
          <w:t>.</w:t>
        </w:r>
        <w:proofErr w:type="spellStart"/>
        <w:r w:rsidRPr="00A9435D">
          <w:rPr>
            <w:rStyle w:val="-"/>
            <w:rFonts w:ascii="Calibri" w:hAnsi="Calibri"/>
            <w:lang w:val="en-US"/>
          </w:rPr>
          <w:t>sch</w:t>
        </w:r>
        <w:proofErr w:type="spellEnd"/>
        <w:r w:rsidRPr="00A9435D">
          <w:rPr>
            <w:rStyle w:val="-"/>
            <w:rFonts w:ascii="Calibri" w:hAnsi="Calibri"/>
          </w:rPr>
          <w:t>.</w:t>
        </w:r>
        <w:proofErr w:type="spellStart"/>
        <w:r w:rsidRPr="00A9435D">
          <w:rPr>
            <w:rStyle w:val="-"/>
            <w:rFonts w:ascii="Calibri" w:hAnsi="Calibri"/>
            <w:lang w:val="en-US"/>
          </w:rPr>
          <w:t>gr</w:t>
        </w:r>
        <w:proofErr w:type="spellEnd"/>
      </w:hyperlink>
      <w:r w:rsidRPr="005100E6">
        <w:rPr>
          <w:rFonts w:ascii="Calibri" w:hAnsi="Calibri"/>
          <w:color w:val="222222"/>
        </w:rPr>
        <w:t>)</w:t>
      </w:r>
      <w:r>
        <w:rPr>
          <w:rFonts w:ascii="Calibri" w:hAnsi="Calibri"/>
          <w:color w:val="222222"/>
        </w:rPr>
        <w:t xml:space="preserve"> και εντός τριών </w:t>
      </w:r>
      <w:r w:rsidR="00327B4E">
        <w:rPr>
          <w:rFonts w:ascii="Calibri" w:hAnsi="Calibri"/>
          <w:color w:val="222222"/>
        </w:rPr>
        <w:t xml:space="preserve">(3) </w:t>
      </w:r>
      <w:r>
        <w:rPr>
          <w:rFonts w:ascii="Calibri" w:hAnsi="Calibri"/>
          <w:color w:val="222222"/>
        </w:rPr>
        <w:t>εργάσιμων ημερών, από την Παρασκευή 19/11/2021 μέχρι και την Τρίτη, 23/11/2021 και ώρα 15.00.</w:t>
      </w:r>
    </w:p>
    <w:p w:rsidR="005100E6" w:rsidRDefault="005100E6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</w:p>
    <w:p w:rsidR="00327B4E" w:rsidRDefault="00327B4E" w:rsidP="00327B4E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>Λάρισα, 18/11/2021</w:t>
      </w:r>
    </w:p>
    <w:p w:rsidR="005100E6" w:rsidRDefault="005100E6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Η Συντονίστρια Διαδικασίας </w:t>
      </w:r>
      <w:proofErr w:type="spellStart"/>
      <w:r>
        <w:rPr>
          <w:rFonts w:ascii="Calibri" w:hAnsi="Calibri"/>
          <w:color w:val="222222"/>
        </w:rPr>
        <w:t>Μοριοδότησης</w:t>
      </w:r>
      <w:proofErr w:type="spellEnd"/>
    </w:p>
    <w:p w:rsidR="00327B4E" w:rsidRPr="006A0807" w:rsidRDefault="00327B4E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  <w:lang w:val="en-US"/>
        </w:rPr>
      </w:pPr>
    </w:p>
    <w:p w:rsidR="005100E6" w:rsidRPr="005100E6" w:rsidRDefault="005100E6" w:rsidP="005100E6">
      <w:pPr>
        <w:pStyle w:val="Web"/>
        <w:shd w:val="clear" w:color="auto" w:fill="FFFFFF"/>
        <w:spacing w:before="0" w:beforeAutospacing="0" w:after="353" w:afterAutospacing="0" w:line="353" w:lineRule="atLeast"/>
        <w:jc w:val="center"/>
        <w:rPr>
          <w:rFonts w:ascii="Calibri" w:hAnsi="Calibri"/>
          <w:color w:val="222222"/>
        </w:rPr>
      </w:pPr>
      <w:r>
        <w:rPr>
          <w:rFonts w:ascii="Calibri" w:hAnsi="Calibri"/>
          <w:color w:val="222222"/>
        </w:rPr>
        <w:t xml:space="preserve">Μαρία </w:t>
      </w:r>
      <w:proofErr w:type="spellStart"/>
      <w:r>
        <w:rPr>
          <w:rFonts w:ascii="Calibri" w:hAnsi="Calibri"/>
          <w:color w:val="222222"/>
        </w:rPr>
        <w:t>Μαστορογιάννη</w:t>
      </w:r>
      <w:proofErr w:type="spellEnd"/>
    </w:p>
    <w:sectPr w:rsidR="005100E6" w:rsidRPr="005100E6" w:rsidSect="00476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51C83"/>
    <w:multiLevelType w:val="hybridMultilevel"/>
    <w:tmpl w:val="A7E22810"/>
    <w:lvl w:ilvl="0" w:tplc="4894A2A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F024E68"/>
    <w:multiLevelType w:val="hybridMultilevel"/>
    <w:tmpl w:val="B24A4542"/>
    <w:lvl w:ilvl="0" w:tplc="28D4B51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D3614"/>
    <w:rsid w:val="00046595"/>
    <w:rsid w:val="00083F1D"/>
    <w:rsid w:val="000A3F1D"/>
    <w:rsid w:val="000E646A"/>
    <w:rsid w:val="00114BE8"/>
    <w:rsid w:val="00155380"/>
    <w:rsid w:val="00162A4D"/>
    <w:rsid w:val="0028516E"/>
    <w:rsid w:val="002B4CFD"/>
    <w:rsid w:val="002D2965"/>
    <w:rsid w:val="002E236C"/>
    <w:rsid w:val="00327B4E"/>
    <w:rsid w:val="00476173"/>
    <w:rsid w:val="004D2D22"/>
    <w:rsid w:val="005100E6"/>
    <w:rsid w:val="005B4C53"/>
    <w:rsid w:val="006148FB"/>
    <w:rsid w:val="00656350"/>
    <w:rsid w:val="006A0807"/>
    <w:rsid w:val="007258FC"/>
    <w:rsid w:val="00732EAD"/>
    <w:rsid w:val="007D61EC"/>
    <w:rsid w:val="007F0EB7"/>
    <w:rsid w:val="007F2202"/>
    <w:rsid w:val="00847C2F"/>
    <w:rsid w:val="008A4DE7"/>
    <w:rsid w:val="008D3614"/>
    <w:rsid w:val="008F005D"/>
    <w:rsid w:val="00967696"/>
    <w:rsid w:val="00A56F27"/>
    <w:rsid w:val="00A747D4"/>
    <w:rsid w:val="00A8724C"/>
    <w:rsid w:val="00AA1E65"/>
    <w:rsid w:val="00AF7B5F"/>
    <w:rsid w:val="00B13920"/>
    <w:rsid w:val="00C05ED0"/>
    <w:rsid w:val="00C33C7E"/>
    <w:rsid w:val="00C4258F"/>
    <w:rsid w:val="00C875DF"/>
    <w:rsid w:val="00CB3842"/>
    <w:rsid w:val="00CC40D1"/>
    <w:rsid w:val="00D6565B"/>
    <w:rsid w:val="00DA3F7B"/>
    <w:rsid w:val="00DB4508"/>
    <w:rsid w:val="00E008C8"/>
    <w:rsid w:val="00EA39C1"/>
    <w:rsid w:val="00FE4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8D3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a3">
    <w:name w:val="Table Grid"/>
    <w:basedOn w:val="a1"/>
    <w:locked/>
    <w:rsid w:val="00CC4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5100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2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thess.pde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pde user</cp:lastModifiedBy>
  <cp:revision>6</cp:revision>
  <cp:lastPrinted>2021-11-18T12:33:00Z</cp:lastPrinted>
  <dcterms:created xsi:type="dcterms:W3CDTF">2021-11-18T12:20:00Z</dcterms:created>
  <dcterms:modified xsi:type="dcterms:W3CDTF">2021-11-18T12:44:00Z</dcterms:modified>
</cp:coreProperties>
</file>